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4A" w:rsidRDefault="00DD633A" w:rsidP="00DD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z przedmiotu: biologia w języku angielskim</w:t>
      </w:r>
    </w:p>
    <w:p w:rsidR="00DD633A" w:rsidRDefault="00DD633A" w:rsidP="00DD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(opracowane w oparciu o pro</w:t>
      </w:r>
      <w:r w:rsidR="00324A86">
        <w:rPr>
          <w:b/>
          <w:sz w:val="28"/>
          <w:szCs w:val="28"/>
        </w:rPr>
        <w:t>gram nauczania „Puls życia</w:t>
      </w:r>
      <w:r>
        <w:rPr>
          <w:b/>
          <w:sz w:val="28"/>
          <w:szCs w:val="28"/>
        </w:rPr>
        <w:t>”)</w:t>
      </w:r>
    </w:p>
    <w:p w:rsidR="00DD633A" w:rsidRDefault="00324A86" w:rsidP="00DD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 szkolny 2021</w:t>
      </w:r>
      <w:r w:rsidR="00016042">
        <w:rPr>
          <w:b/>
          <w:sz w:val="28"/>
          <w:szCs w:val="28"/>
        </w:rPr>
        <w:t>/20</w:t>
      </w:r>
      <w:bookmarkStart w:id="0" w:name="_GoBack"/>
      <w:bookmarkEnd w:id="0"/>
      <w:r>
        <w:rPr>
          <w:b/>
          <w:sz w:val="28"/>
          <w:szCs w:val="28"/>
        </w:rPr>
        <w:t>22</w:t>
      </w:r>
    </w:p>
    <w:p w:rsidR="00DD633A" w:rsidRDefault="00324A86" w:rsidP="00DD633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Klasa VII</w:t>
      </w:r>
      <w:r w:rsidR="0032642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</w:p>
    <w:p w:rsidR="00DD633A" w:rsidRDefault="00DD633A" w:rsidP="00DD633A">
      <w:pPr>
        <w:jc w:val="both"/>
        <w:rPr>
          <w:b/>
          <w:sz w:val="24"/>
          <w:szCs w:val="24"/>
          <w:u w:val="single"/>
        </w:rPr>
      </w:pPr>
      <w:r w:rsidRPr="00DD633A">
        <w:rPr>
          <w:b/>
          <w:sz w:val="24"/>
          <w:szCs w:val="24"/>
          <w:u w:val="single"/>
        </w:rPr>
        <w:t>ocena dopuszczająca:</w:t>
      </w:r>
    </w:p>
    <w:p w:rsidR="004F7020" w:rsidRPr="004F7020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DD633A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633A">
        <w:rPr>
          <w:sz w:val="24"/>
          <w:szCs w:val="24"/>
        </w:rPr>
        <w:t>wymienia nazwy dziedzin biologii w języku angielskim</w:t>
      </w:r>
    </w:p>
    <w:p w:rsidR="00DD633A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633A">
        <w:rPr>
          <w:sz w:val="24"/>
          <w:szCs w:val="24"/>
        </w:rPr>
        <w:t xml:space="preserve"> nazywa, w języku angielskim, obiekty, które mogą być przedmiotem obserwacji</w:t>
      </w:r>
    </w:p>
    <w:p w:rsidR="00DD633A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633A">
        <w:rPr>
          <w:sz w:val="24"/>
          <w:szCs w:val="24"/>
        </w:rPr>
        <w:t xml:space="preserve"> nazywa, w języku angielskim, przyrządy, które umożliwiają prowadzenie obserwacji przyrodniczych</w:t>
      </w:r>
    </w:p>
    <w:p w:rsidR="00DD633A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633A">
        <w:rPr>
          <w:sz w:val="24"/>
          <w:szCs w:val="24"/>
        </w:rPr>
        <w:t xml:space="preserve"> wyjaśnia, w języku angielskim, czym jest komórka</w:t>
      </w:r>
    </w:p>
    <w:p w:rsidR="00DD633A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633A">
        <w:rPr>
          <w:sz w:val="24"/>
          <w:szCs w:val="24"/>
        </w:rPr>
        <w:t xml:space="preserve"> podaje, w języku angielskim, przykłady </w:t>
      </w:r>
      <w:r w:rsidR="00E473FF">
        <w:rPr>
          <w:sz w:val="24"/>
          <w:szCs w:val="24"/>
        </w:rPr>
        <w:t>komórek budujących organizmy</w:t>
      </w:r>
    </w:p>
    <w:p w:rsidR="00E473FF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3FF">
        <w:rPr>
          <w:sz w:val="24"/>
          <w:szCs w:val="24"/>
        </w:rPr>
        <w:t xml:space="preserve"> określa, w języku angielskim, czym jest odżywianie się</w:t>
      </w:r>
    </w:p>
    <w:p w:rsidR="00E473FF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3FF">
        <w:rPr>
          <w:sz w:val="24"/>
          <w:szCs w:val="24"/>
        </w:rPr>
        <w:t xml:space="preserve"> nazywa, w języku angielskim, sposoby odżywiania się organizmów</w:t>
      </w:r>
    </w:p>
    <w:p w:rsidR="00E473FF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3FF">
        <w:rPr>
          <w:sz w:val="24"/>
          <w:szCs w:val="24"/>
        </w:rPr>
        <w:t xml:space="preserve"> określa, w języku angielskim, czym jest oddychanie</w:t>
      </w:r>
    </w:p>
    <w:p w:rsidR="00E473FF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3FF">
        <w:rPr>
          <w:sz w:val="24"/>
          <w:szCs w:val="24"/>
        </w:rPr>
        <w:t xml:space="preserve"> nazywa, w języku angielskim, sposoby oddychania</w:t>
      </w:r>
    </w:p>
    <w:p w:rsidR="00E473FF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3FF">
        <w:rPr>
          <w:sz w:val="24"/>
          <w:szCs w:val="24"/>
        </w:rPr>
        <w:t xml:space="preserve"> określa, w języku angielskim, czym jest rozmnażanie się</w:t>
      </w:r>
    </w:p>
    <w:p w:rsidR="00E473FF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3FF">
        <w:rPr>
          <w:sz w:val="24"/>
          <w:szCs w:val="24"/>
        </w:rPr>
        <w:t xml:space="preserve"> nazywa, w języku angielskim, sposoby rozmnażania się organizmów</w:t>
      </w:r>
    </w:p>
    <w:p w:rsidR="00E473FF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3FF">
        <w:rPr>
          <w:sz w:val="24"/>
          <w:szCs w:val="24"/>
        </w:rPr>
        <w:t xml:space="preserve"> wskazuje, używając języka angielskiego, środowiska życia bakterii</w:t>
      </w:r>
    </w:p>
    <w:p w:rsidR="004F51CF" w:rsidRDefault="00E473FF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51CF">
        <w:rPr>
          <w:sz w:val="24"/>
          <w:szCs w:val="24"/>
        </w:rPr>
        <w:t xml:space="preserve"> wymienia charakterystyczne cechy grzybów posługując się językiem angielskim</w:t>
      </w:r>
    </w:p>
    <w:p w:rsidR="004F51CF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51CF">
        <w:rPr>
          <w:sz w:val="24"/>
          <w:szCs w:val="24"/>
        </w:rPr>
        <w:t xml:space="preserve"> wymienia, w języku angielskim, organizmy zaliczane do </w:t>
      </w:r>
      <w:proofErr w:type="spellStart"/>
      <w:r w:rsidR="004F51CF">
        <w:rPr>
          <w:sz w:val="24"/>
          <w:szCs w:val="24"/>
        </w:rPr>
        <w:t>destruentów</w:t>
      </w:r>
      <w:proofErr w:type="spellEnd"/>
    </w:p>
    <w:p w:rsidR="004F51CF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51CF">
        <w:rPr>
          <w:sz w:val="24"/>
          <w:szCs w:val="24"/>
        </w:rPr>
        <w:t xml:space="preserve"> podaje, przy użyciu atlasów i kluczy, przykłady grzybów jadalnych i trujących</w:t>
      </w:r>
    </w:p>
    <w:p w:rsidR="004F51CF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51CF">
        <w:rPr>
          <w:sz w:val="24"/>
          <w:szCs w:val="24"/>
        </w:rPr>
        <w:t xml:space="preserve"> podaje, w języku angielskim, znaczenie glonów w przyrodzie i życiu człowieka</w:t>
      </w:r>
    </w:p>
    <w:p w:rsidR="004F7020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51CF">
        <w:rPr>
          <w:sz w:val="24"/>
          <w:szCs w:val="24"/>
        </w:rPr>
        <w:t xml:space="preserve"> wskazuje na ilustracjach i okazach naturalnych kwiatostany męskie i żeńskie roślin </w:t>
      </w:r>
      <w:r>
        <w:rPr>
          <w:sz w:val="24"/>
          <w:szCs w:val="24"/>
        </w:rPr>
        <w:t>nagozalążkowych, a także nazywa je w języku angielskim</w:t>
      </w:r>
    </w:p>
    <w:p w:rsidR="004F7020" w:rsidRDefault="004F702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 rozpoznaje i naz</w:t>
      </w:r>
      <w:r w:rsidR="004E0834">
        <w:rPr>
          <w:sz w:val="24"/>
          <w:szCs w:val="24"/>
        </w:rPr>
        <w:t>ywa pospolite rośliny nagozalążkowe w języku angielskim</w:t>
      </w:r>
    </w:p>
    <w:p w:rsidR="004E0834" w:rsidRDefault="004E083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wskazuje i nazywa, w języku angielskim, części kwiatu rośliny okrytozalążkowej</w:t>
      </w:r>
    </w:p>
    <w:p w:rsidR="004E0834" w:rsidRDefault="004E083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rozpoznaje i nazywa,  w języku angielskim, wybrane rośliny okrytozalążkowe</w:t>
      </w:r>
    </w:p>
    <w:p w:rsidR="004E0834" w:rsidRDefault="004E083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wskazuje i nazywa w języku angielskim organy roślinne</w:t>
      </w:r>
    </w:p>
    <w:p w:rsidR="004E0834" w:rsidRDefault="004E083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wymienia funkcje liści posługując się językiem angielskim</w:t>
      </w:r>
    </w:p>
    <w:p w:rsidR="004E0834" w:rsidRDefault="004E083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omawia podstawowe funkcje łodyg i korzeni, posługując się językiem angielskim</w:t>
      </w:r>
    </w:p>
    <w:p w:rsidR="00B80255" w:rsidRDefault="004E083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rozpoznaje rodzaje systemów korzeniowych</w:t>
      </w:r>
      <w:r w:rsidR="00895041">
        <w:rPr>
          <w:sz w:val="24"/>
          <w:szCs w:val="24"/>
        </w:rPr>
        <w:t xml:space="preserve"> i nazywa je w języku angielskim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określa, w języku angielskim, środowisko życia parzydełkowców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na ilustracjach i nazywa, w języku angielskim, organizmy zaliczane do płazińców i obleńców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rozpoznaje na ilustracjach organizmy zaliczane do pierścienic i mięczaków oraz  wskazuje 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środowisko ich życia, posługując się językiem angielskim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na ilustracjach organizmy zaliczane do skorupiaków i pajęczaków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na ilustracjach organizmy zaliczane do owadów</w:t>
      </w:r>
    </w:p>
    <w:p w:rsidR="00324A86" w:rsidRDefault="00324A86" w:rsidP="00DD633A">
      <w:pPr>
        <w:jc w:val="both"/>
        <w:rPr>
          <w:sz w:val="24"/>
          <w:szCs w:val="24"/>
        </w:rPr>
      </w:pPr>
    </w:p>
    <w:p w:rsidR="00B80255" w:rsidRDefault="00B80255" w:rsidP="00DD633A">
      <w:pPr>
        <w:jc w:val="both"/>
        <w:rPr>
          <w:sz w:val="24"/>
          <w:szCs w:val="24"/>
        </w:rPr>
      </w:pPr>
    </w:p>
    <w:p w:rsidR="00246BC0" w:rsidRDefault="00565D7A" w:rsidP="00DD633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246BC0">
        <w:rPr>
          <w:b/>
          <w:sz w:val="24"/>
          <w:szCs w:val="24"/>
          <w:u w:val="single"/>
        </w:rPr>
        <w:t>cena dostateczna:</w:t>
      </w:r>
    </w:p>
    <w:p w:rsidR="00246BC0" w:rsidRDefault="00246BC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246BC0" w:rsidRDefault="00246BC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podaje zakres badań pięciu dziedzin biologii posługując się językiem angie</w:t>
      </w:r>
      <w:r w:rsidR="00324A86">
        <w:rPr>
          <w:sz w:val="24"/>
          <w:szCs w:val="24"/>
        </w:rPr>
        <w:t>lskim</w:t>
      </w:r>
    </w:p>
    <w:p w:rsidR="00246BC0" w:rsidRDefault="00246BC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rozpoznaje na rysunkach i schematach oraz nazywa podstawowe struktury komórkowe w języku angielskim</w:t>
      </w:r>
    </w:p>
    <w:p w:rsidR="00246BC0" w:rsidRDefault="00246BC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wykazuje różnice między odżywianiem samożywnym, a cudzożywnym posługując się językiem angielskim</w:t>
      </w:r>
    </w:p>
    <w:p w:rsidR="00246BC0" w:rsidRDefault="00246BC0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podaje, w języku angielskim przykłady organizmów oddychających w różny sposób</w:t>
      </w:r>
    </w:p>
    <w:p w:rsidR="00386DD1" w:rsidRDefault="00386DD1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podaje przykłady wykorzystania energii w organizmie posługując się językiem angielskim</w:t>
      </w:r>
    </w:p>
    <w:p w:rsidR="00386DD1" w:rsidRDefault="00386DD1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podaje, w języku angielskim, przykłady rozmnażania bezpłciowego i płciowego organizmów</w:t>
      </w:r>
    </w:p>
    <w:p w:rsidR="00386DD1" w:rsidRDefault="00386DD1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określa rolę bakterii w przyrodzie i życiu człowieka posługując się językiem angielskim</w:t>
      </w:r>
    </w:p>
    <w:p w:rsidR="00386DD1" w:rsidRDefault="00386DD1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podaje, w języku angielskim, sposoby odżywiania się grzybów</w:t>
      </w:r>
    </w:p>
    <w:p w:rsidR="00386DD1" w:rsidRDefault="00386DD1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podaje, w języku angielskim, przykłady glonów jednokomórkowych, wielokomórkowych i kolonijnych</w:t>
      </w:r>
    </w:p>
    <w:p w:rsidR="00386DD1" w:rsidRDefault="00386DD1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wskazuje przystosowania kwiatów nagozalążkowych do wiatropylności  i nasion do wiatrosiewności, posługując się językiem angielskim</w:t>
      </w:r>
    </w:p>
    <w:p w:rsidR="00386DD1" w:rsidRDefault="00386DD1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omawia w języku angielskim budowę owocu</w:t>
      </w:r>
    </w:p>
    <w:p w:rsidR="00595D3C" w:rsidRDefault="00386DD1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przedstawia, w języku angielskim, bezpłciowe sposoby rozmnażania się </w:t>
      </w:r>
      <w:r w:rsidR="00595D3C">
        <w:rPr>
          <w:sz w:val="24"/>
          <w:szCs w:val="24"/>
        </w:rPr>
        <w:t>roślin</w:t>
      </w:r>
    </w:p>
    <w:p w:rsidR="00595D3C" w:rsidRDefault="00595D3C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na podstawie samodzielnie wykonanego rysunku nazywa, w języku angielskim, części liścia</w:t>
      </w:r>
    </w:p>
    <w:p w:rsidR="00595D3C" w:rsidRDefault="00595D3C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omawia dodatkowe funkcje pełnione przez korzeń i łodygę, po</w:t>
      </w:r>
      <w:r w:rsidR="00895041">
        <w:rPr>
          <w:sz w:val="24"/>
          <w:szCs w:val="24"/>
        </w:rPr>
        <w:t>sługując się językiem angielskim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na ilustracjach organizmy zaliczane do parzydełkowców i nazywa je w języku angielskim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określa środowisko życia płazińców i nicieni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podaje przystosowania dżdżownicy do życia w glebie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omawia budowę zewnętrzną skorupiaków i pajęczaków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omawia, na wybranym przykładzie budowę owadów</w:t>
      </w:r>
    </w:p>
    <w:p w:rsidR="00324A86" w:rsidRDefault="00324A86" w:rsidP="00DD633A">
      <w:pPr>
        <w:jc w:val="both"/>
        <w:rPr>
          <w:sz w:val="24"/>
          <w:szCs w:val="24"/>
        </w:rPr>
      </w:pPr>
    </w:p>
    <w:p w:rsidR="002130EA" w:rsidRDefault="002130EA" w:rsidP="00DD633A">
      <w:pPr>
        <w:jc w:val="both"/>
        <w:rPr>
          <w:b/>
          <w:sz w:val="24"/>
          <w:szCs w:val="24"/>
          <w:u w:val="single"/>
        </w:rPr>
      </w:pPr>
    </w:p>
    <w:p w:rsidR="002130EA" w:rsidRDefault="00565D7A" w:rsidP="00DD633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2130EA">
        <w:rPr>
          <w:b/>
          <w:sz w:val="24"/>
          <w:szCs w:val="24"/>
          <w:u w:val="single"/>
        </w:rPr>
        <w:t>cena dobra</w:t>
      </w:r>
    </w:p>
    <w:p w:rsidR="002130EA" w:rsidRDefault="002130EA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2130EA" w:rsidRDefault="002130EA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podaje, w języku angielskim, funkcje podstawowych struktur komórkowych</w:t>
      </w:r>
    </w:p>
    <w:p w:rsidR="002130EA" w:rsidRDefault="002130EA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D7D">
        <w:rPr>
          <w:sz w:val="24"/>
          <w:szCs w:val="24"/>
        </w:rPr>
        <w:t>omawia, w języku angielskim, przebieg procesu fotosyntezy</w:t>
      </w:r>
    </w:p>
    <w:p w:rsidR="00AF7D7D" w:rsidRDefault="00AF7D7D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wykazuje różnice w wymianie gazowej roślin i zwierząt, posługując się językiem angielskim</w:t>
      </w:r>
    </w:p>
    <w:p w:rsidR="00AF7D7D" w:rsidRDefault="00AF7D7D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omawia czynności życiowe bakterii, posługując się językiem angielskim</w:t>
      </w:r>
    </w:p>
    <w:p w:rsidR="00AF7D7D" w:rsidRDefault="00AF7D7D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omawia czynności życiowe grzybów, posługując się językiem angielskim</w:t>
      </w:r>
    </w:p>
    <w:p w:rsidR="00AF7D7D" w:rsidRDefault="00AF7D7D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charakteryzuje grzyby, jako pasożyty, posługując się językiem angielskim</w:t>
      </w:r>
    </w:p>
    <w:p w:rsidR="00AF7D7D" w:rsidRDefault="00AF7D7D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omawia, w języku angielskim, czynności życiowe glonów</w:t>
      </w:r>
    </w:p>
    <w:p w:rsidR="00AF7D7D" w:rsidRDefault="00AF7D7D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wyjaśnia, w języku angielskim, na czym polega zapłodnienie u roślin</w:t>
      </w:r>
    </w:p>
    <w:p w:rsidR="00AF7D7D" w:rsidRDefault="00AF7D7D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wskazuje rolę poszczególnych części kwiatu w zapyleniu, posługując się językiem angielskim</w:t>
      </w:r>
    </w:p>
    <w:p w:rsidR="00AF7D7D" w:rsidRDefault="00AF7D7D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wskazuje etapy w powstawaniu nasion i owoców po zapłodnieniu</w:t>
      </w:r>
      <w:r w:rsidR="00B313ED">
        <w:rPr>
          <w:sz w:val="24"/>
          <w:szCs w:val="24"/>
        </w:rPr>
        <w:t>, posługując się językiem angielskim</w:t>
      </w:r>
    </w:p>
    <w:p w:rsidR="00B313ED" w:rsidRDefault="00B313ED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wskazuje rodzaje tkanek na schemacie organów rośliny i nazywa je w języku angielskim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posługując się językiem angielskim omawia wybrane czynności życiowe parzydełkowców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wskazuje cechy umożliwiające tasiemcowi i gliście ludzkiej pasożytnictwo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omawia charakterystyczne cechy mięczaków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wskazuje przystosowania w budowie skorupiaków i pajęczaków do trybu życia</w:t>
      </w:r>
    </w:p>
    <w:p w:rsidR="00324A86" w:rsidRDefault="00324A86" w:rsidP="0032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wskazuje różnice w rozwoju owadów</w:t>
      </w:r>
    </w:p>
    <w:p w:rsidR="00B313ED" w:rsidRDefault="00B313ED" w:rsidP="00DD633A">
      <w:pPr>
        <w:jc w:val="both"/>
        <w:rPr>
          <w:sz w:val="24"/>
          <w:szCs w:val="24"/>
        </w:rPr>
      </w:pPr>
    </w:p>
    <w:p w:rsidR="00B22784" w:rsidRDefault="00B22784" w:rsidP="00DD633A">
      <w:pPr>
        <w:jc w:val="both"/>
        <w:rPr>
          <w:sz w:val="24"/>
          <w:szCs w:val="24"/>
        </w:rPr>
      </w:pPr>
    </w:p>
    <w:p w:rsidR="00B22784" w:rsidRDefault="000278B3" w:rsidP="00DD633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="00B22784">
        <w:rPr>
          <w:b/>
          <w:sz w:val="24"/>
          <w:szCs w:val="24"/>
          <w:u w:val="single"/>
        </w:rPr>
        <w:t>cena bardzo dobra</w:t>
      </w:r>
    </w:p>
    <w:p w:rsidR="00B22784" w:rsidRDefault="00B2278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B22784" w:rsidRDefault="00B2278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wskazuje na samodzielnie wykonanym rysunku podstawowe struktury komórkowe i nazywa je w języku angielskim</w:t>
      </w:r>
    </w:p>
    <w:p w:rsidR="00B22784" w:rsidRDefault="00B2278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wskazuje różnorodność odżywiania się wśród organizmów cudzożywnych, posługując się językiem angielskim</w:t>
      </w:r>
    </w:p>
    <w:p w:rsidR="00B22784" w:rsidRDefault="00B2278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porównuje, w języku angielskim,  oddychanie tlenowe i beztlenowe</w:t>
      </w:r>
    </w:p>
    <w:p w:rsidR="00B22784" w:rsidRDefault="00B2278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omawia, w języku angielskim rolę bakterii jako </w:t>
      </w:r>
      <w:proofErr w:type="spellStart"/>
      <w:r>
        <w:rPr>
          <w:sz w:val="24"/>
          <w:szCs w:val="24"/>
        </w:rPr>
        <w:t>destruentów</w:t>
      </w:r>
      <w:proofErr w:type="spellEnd"/>
    </w:p>
    <w:p w:rsidR="00B22784" w:rsidRDefault="00B2278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charakteryzuje, w języku angielskim, pierwotniaki chorobotwórcze</w:t>
      </w:r>
    </w:p>
    <w:p w:rsidR="00B22784" w:rsidRDefault="00B2278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nazywa, w języku angielskim, różne formy współżycia grzybów z innymi organizmami i podaje stosowne przykłady</w:t>
      </w:r>
    </w:p>
    <w:p w:rsidR="00B22784" w:rsidRDefault="00B22784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5D7A">
        <w:rPr>
          <w:sz w:val="24"/>
          <w:szCs w:val="24"/>
        </w:rPr>
        <w:t>omawia przebieg procesu rozmnażania się roślin okrytozalążkowych, posługując się terminami w języku angielskim</w:t>
      </w:r>
    </w:p>
    <w:p w:rsidR="00565D7A" w:rsidRDefault="00565D7A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wykazuje związek budowy tkanki z pełnioną funkcją, posługując się terminami w języku angielskim</w:t>
      </w:r>
    </w:p>
    <w:p w:rsidR="00326422" w:rsidRPr="004B42EB" w:rsidRDefault="00326422" w:rsidP="00326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omawia cechy łączące i różniące parzydełkowce</w:t>
      </w:r>
    </w:p>
    <w:p w:rsidR="00326422" w:rsidRDefault="00326422" w:rsidP="00326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omawia wybrane czynności życiowe płazińców i nicieni</w:t>
      </w:r>
    </w:p>
    <w:p w:rsidR="00326422" w:rsidRDefault="00326422" w:rsidP="00326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posługując się językiem angielskim uzasadnia pożyteczną rolę dżdżownic w przyrodzie</w:t>
      </w:r>
    </w:p>
    <w:p w:rsidR="00326422" w:rsidRDefault="00326422" w:rsidP="00326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charakteryzuje wybrane czynności życiowe skorupiaków i pajęczaków</w:t>
      </w:r>
    </w:p>
    <w:p w:rsidR="00326422" w:rsidRDefault="00326422" w:rsidP="00326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charakteryzuje wybrane czynności życiowe owadów</w:t>
      </w:r>
    </w:p>
    <w:p w:rsidR="00326422" w:rsidRDefault="00326422" w:rsidP="00DD633A">
      <w:pPr>
        <w:jc w:val="both"/>
        <w:rPr>
          <w:sz w:val="24"/>
          <w:szCs w:val="24"/>
        </w:rPr>
      </w:pPr>
    </w:p>
    <w:p w:rsidR="00565D7A" w:rsidRDefault="00565D7A" w:rsidP="00DD633A">
      <w:pPr>
        <w:jc w:val="both"/>
        <w:rPr>
          <w:sz w:val="24"/>
          <w:szCs w:val="24"/>
        </w:rPr>
      </w:pPr>
    </w:p>
    <w:p w:rsidR="00565D7A" w:rsidRDefault="00565D7A" w:rsidP="00DD633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ocena celująca</w:t>
      </w:r>
    </w:p>
    <w:p w:rsidR="000278B3" w:rsidRDefault="000278B3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0278B3" w:rsidRDefault="000278B3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samodzielnie pracuje z tekstem popularno- naukowym </w:t>
      </w:r>
    </w:p>
    <w:p w:rsidR="000278B3" w:rsidRDefault="000278B3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swobodnie wypowiada się, w języku angielskim, na tematy związane z budową komórki i funkcjonowaniem poszczególnych organelli</w:t>
      </w:r>
    </w:p>
    <w:p w:rsidR="000278B3" w:rsidRDefault="000278B3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swobodnie wypowiada się na tematy dotyczące funkcjonowania organizmów</w:t>
      </w:r>
    </w:p>
    <w:p w:rsidR="000278B3" w:rsidRDefault="000278B3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uzasadnia, w języku angielskim, rolę bakterii jako </w:t>
      </w:r>
      <w:proofErr w:type="spellStart"/>
      <w:r>
        <w:rPr>
          <w:sz w:val="24"/>
          <w:szCs w:val="24"/>
        </w:rPr>
        <w:t>destruentów</w:t>
      </w:r>
      <w:proofErr w:type="spellEnd"/>
    </w:p>
    <w:p w:rsidR="000278B3" w:rsidRDefault="000278B3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omawia rozmnażanie płciowe roślin nagozalążkowych, ze szczególnym podkreśleniem uniezależnienia zapłodnienia od obecności wody, posługując się językiem angielskim</w:t>
      </w:r>
    </w:p>
    <w:p w:rsidR="000278B3" w:rsidRDefault="000278B3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wyjaśnia zależność miedzy parowaniem, a pobie</w:t>
      </w:r>
      <w:r w:rsidR="00895041">
        <w:rPr>
          <w:sz w:val="24"/>
          <w:szCs w:val="24"/>
        </w:rPr>
        <w:t>raniem wody przez roślinę, posłu</w:t>
      </w:r>
      <w:r>
        <w:rPr>
          <w:sz w:val="24"/>
          <w:szCs w:val="24"/>
        </w:rPr>
        <w:t>gując się językiem angielskim</w:t>
      </w:r>
    </w:p>
    <w:p w:rsidR="00F17747" w:rsidRDefault="00F17747" w:rsidP="00DD633A">
      <w:pPr>
        <w:jc w:val="both"/>
        <w:rPr>
          <w:sz w:val="24"/>
          <w:szCs w:val="24"/>
        </w:rPr>
      </w:pPr>
      <w:r>
        <w:rPr>
          <w:sz w:val="24"/>
          <w:szCs w:val="24"/>
        </w:rPr>
        <w:t>- wyjaśnia, na czym polega współpraca korzeni z bakteriami azotowymi i grzybami, posługując się językiem angielskim</w:t>
      </w:r>
    </w:p>
    <w:p w:rsidR="00326422" w:rsidRDefault="00326422" w:rsidP="00326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posługując się językiem angielskim podaje sposoby unikania zakażeń glistą ludzką i tasiemcem</w:t>
      </w:r>
    </w:p>
    <w:p w:rsidR="00326422" w:rsidRDefault="00326422" w:rsidP="00DD633A">
      <w:pPr>
        <w:jc w:val="both"/>
        <w:rPr>
          <w:sz w:val="24"/>
          <w:szCs w:val="24"/>
        </w:rPr>
      </w:pPr>
    </w:p>
    <w:p w:rsidR="000278B3" w:rsidRPr="000278B3" w:rsidRDefault="000278B3" w:rsidP="00DD633A">
      <w:pPr>
        <w:jc w:val="both"/>
        <w:rPr>
          <w:sz w:val="24"/>
          <w:szCs w:val="24"/>
        </w:rPr>
      </w:pPr>
    </w:p>
    <w:p w:rsidR="00565D7A" w:rsidRPr="00B22784" w:rsidRDefault="00565D7A" w:rsidP="00DD633A">
      <w:pPr>
        <w:jc w:val="both"/>
        <w:rPr>
          <w:sz w:val="24"/>
          <w:szCs w:val="24"/>
        </w:rPr>
      </w:pPr>
    </w:p>
    <w:p w:rsidR="00B313ED" w:rsidRDefault="00B313ED" w:rsidP="00DD633A">
      <w:pPr>
        <w:jc w:val="both"/>
        <w:rPr>
          <w:sz w:val="24"/>
          <w:szCs w:val="24"/>
        </w:rPr>
      </w:pPr>
    </w:p>
    <w:p w:rsidR="00B313ED" w:rsidRDefault="00B313ED" w:rsidP="00DD633A">
      <w:pPr>
        <w:jc w:val="both"/>
        <w:rPr>
          <w:sz w:val="24"/>
          <w:szCs w:val="24"/>
        </w:rPr>
      </w:pPr>
    </w:p>
    <w:p w:rsidR="00AF7D7D" w:rsidRDefault="00AF7D7D" w:rsidP="00DD633A">
      <w:pPr>
        <w:jc w:val="both"/>
        <w:rPr>
          <w:sz w:val="24"/>
          <w:szCs w:val="24"/>
        </w:rPr>
      </w:pPr>
    </w:p>
    <w:p w:rsidR="00AF7D7D" w:rsidRDefault="00AF7D7D" w:rsidP="00DD633A">
      <w:pPr>
        <w:jc w:val="both"/>
        <w:rPr>
          <w:sz w:val="24"/>
          <w:szCs w:val="24"/>
        </w:rPr>
      </w:pPr>
    </w:p>
    <w:p w:rsidR="00AF7D7D" w:rsidRPr="002130EA" w:rsidRDefault="00AF7D7D" w:rsidP="00DD633A">
      <w:pPr>
        <w:jc w:val="both"/>
        <w:rPr>
          <w:sz w:val="24"/>
          <w:szCs w:val="24"/>
        </w:rPr>
      </w:pPr>
    </w:p>
    <w:sectPr w:rsidR="00AF7D7D" w:rsidRPr="002130EA" w:rsidSect="0039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DD633A"/>
    <w:rsid w:val="00016042"/>
    <w:rsid w:val="000278B3"/>
    <w:rsid w:val="002130EA"/>
    <w:rsid w:val="00246BC0"/>
    <w:rsid w:val="00324A86"/>
    <w:rsid w:val="00326422"/>
    <w:rsid w:val="00386DD1"/>
    <w:rsid w:val="003915E1"/>
    <w:rsid w:val="004E0834"/>
    <w:rsid w:val="004F51CF"/>
    <w:rsid w:val="004F7020"/>
    <w:rsid w:val="00565D7A"/>
    <w:rsid w:val="00595D3C"/>
    <w:rsid w:val="00895041"/>
    <w:rsid w:val="009E564A"/>
    <w:rsid w:val="00AF7D7D"/>
    <w:rsid w:val="00B22784"/>
    <w:rsid w:val="00B313ED"/>
    <w:rsid w:val="00B80255"/>
    <w:rsid w:val="00DD633A"/>
    <w:rsid w:val="00E473FF"/>
    <w:rsid w:val="00F1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PC02</cp:lastModifiedBy>
  <cp:revision>11</cp:revision>
  <dcterms:created xsi:type="dcterms:W3CDTF">2015-08-28T11:00:00Z</dcterms:created>
  <dcterms:modified xsi:type="dcterms:W3CDTF">2021-08-30T07:59:00Z</dcterms:modified>
</cp:coreProperties>
</file>