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4319905</wp:posOffset>
            </wp:positionH>
            <wp:positionV relativeFrom="paragraph">
              <wp:posOffset>15240</wp:posOffset>
            </wp:positionV>
            <wp:extent cx="1133475" cy="990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UCHWAŁA RADY RODZICÓW nr 2/2020_2021</w:t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z dnia 16 września 2020</w:t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  <w:shd w:fill="auto" w:val="clear"/>
        </w:rPr>
        <w:t>w sprawie składu Prezydium Rady Rodziców w roku szkolnym 2020/2021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000000"/>
          <w:spacing w:val="0"/>
          <w:sz w:val="24"/>
        </w:rPr>
      </w:pPr>
      <w:r>
        <w:rPr>
          <w:rFonts w:eastAsia="Tahoma" w:cs="Tahoma" w:ascii="Tahoma" w:hAnsi="Tahoma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000000"/>
          <w:spacing w:val="0"/>
          <w:sz w:val="24"/>
        </w:rPr>
      </w:pPr>
      <w:r>
        <w:rPr>
          <w:rFonts w:eastAsia="Tahoma" w:cs="Tahoma" w:ascii="Tahoma" w:hAnsi="Tahoma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4"/>
        </w:rPr>
      </w:pPr>
      <w:r>
        <w:rPr>
          <w:rFonts w:eastAsia="Calibri" w:cs="Calibri"/>
          <w:color w:val="000000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W wyniku  wyboru zostały powołane władze Rady Rodziców na rok szkolny 2020/2021 w następującym składzie: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Prezydium Rady Rodziców: </w:t>
      </w:r>
    </w:p>
    <w:p>
      <w:pPr>
        <w:pStyle w:val="Normal"/>
        <w:spacing w:lineRule="exact" w:line="240" w:before="0" w:after="18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1. Grzegorz Lipka - Przewodniczący RR </w:t>
      </w:r>
    </w:p>
    <w:p>
      <w:pPr>
        <w:pStyle w:val="Normal"/>
        <w:spacing w:lineRule="exact" w:line="240" w:before="0" w:after="18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2. Grzegorz Pawlak – Zastępca Przewodniczącego RR </w:t>
      </w:r>
    </w:p>
    <w:p>
      <w:pPr>
        <w:pStyle w:val="Normal"/>
        <w:spacing w:lineRule="exact" w:line="240" w:before="0" w:after="18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3. Monika Miłowska - Zastępca Przewodniczącego RR</w:t>
      </w:r>
    </w:p>
    <w:p>
      <w:pPr>
        <w:pStyle w:val="Normal"/>
        <w:spacing w:lineRule="exact" w:line="240" w:before="0" w:after="18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3. Klaudia Zientarska- Skarbnik RR </w:t>
      </w:r>
    </w:p>
    <w:p>
      <w:pPr>
        <w:pStyle w:val="Normal"/>
        <w:spacing w:lineRule="exact" w:line="240" w:before="0" w:after="0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4. Agnieszka Werkowska – Sekretarz RR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 xml:space="preserve">Komisja rewizyjna RR: </w:t>
      </w:r>
    </w:p>
    <w:p>
      <w:pPr>
        <w:pStyle w:val="Normal"/>
        <w:spacing w:lineRule="exact" w:line="240" w:before="0" w:after="16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1. Mateusz Zborowski</w:t>
      </w:r>
    </w:p>
    <w:p>
      <w:pPr>
        <w:pStyle w:val="Normal"/>
        <w:spacing w:lineRule="exact" w:line="240" w:before="0" w:after="16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2. Oliwia Płocharska</w:t>
      </w:r>
    </w:p>
    <w:p>
      <w:pPr>
        <w:pStyle w:val="Normal"/>
        <w:spacing w:lineRule="exact" w:line="240" w:before="0" w:after="16"/>
        <w:ind w:left="708" w:right="0" w:firstLine="708"/>
        <w:jc w:val="left"/>
        <w:rPr>
          <w:rFonts w:ascii="Tahoma" w:hAnsi="Tahoma" w:eastAsia="Tahoma" w:cs="Tahoma"/>
          <w:color w:val="000000"/>
          <w:spacing w:val="0"/>
          <w:sz w:val="20"/>
        </w:rPr>
      </w:pPr>
      <w:r>
        <w:rPr>
          <w:rFonts w:eastAsia="Tahoma" w:cs="Tahoma" w:ascii="Tahoma" w:hAnsi="Tahoma"/>
          <w:color w:val="000000"/>
          <w:spacing w:val="0"/>
          <w:sz w:val="20"/>
          <w:shd w:fill="auto" w:val="clear"/>
        </w:rPr>
        <w:t>3. Mubariz Agajew</w:t>
      </w:r>
    </w:p>
    <w:p>
      <w:pPr>
        <w:pStyle w:val="Normal"/>
        <w:keepNext w:val="true"/>
        <w:keepLines/>
        <w:spacing w:lineRule="exact" w:line="276" w:before="480" w:after="0"/>
        <w:ind w:left="0" w:right="0" w:hanging="0"/>
        <w:jc w:val="center"/>
        <w:rPr>
          <w:rFonts w:ascii="Cambria" w:hAnsi="Cambria" w:eastAsia="Cambria" w:cs="Cambria"/>
          <w:b/>
          <w:b/>
          <w:color w:val="365F91"/>
          <w:spacing w:val="0"/>
          <w:sz w:val="28"/>
        </w:rPr>
      </w:pPr>
      <w:r>
        <w:rPr>
          <w:rFonts w:eastAsia="Cambria" w:cs="Cambria" w:ascii="Cambria" w:hAnsi="Cambria"/>
          <w:b/>
          <w:color w:val="365F91"/>
          <w:spacing w:val="0"/>
          <w:sz w:val="28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Calibri" w:cs="Calibri"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  <w:color w:val="00000A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79</Words>
  <Characters>469</Characters>
  <CharactersWithSpaces>545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2020-09-29T01:07:04Z</dcterms:modified>
  <cp:revision>5</cp:revision>
  <dc:subject/>
  <dc:title/>
</cp:coreProperties>
</file>