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854" w:rsidRDefault="00E04854" w:rsidP="00E04854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>.04</w:t>
      </w:r>
      <w:r w:rsidRPr="00A51C06">
        <w:rPr>
          <w:b/>
          <w:sz w:val="24"/>
          <w:szCs w:val="24"/>
        </w:rPr>
        <w:t>.2020r</w:t>
      </w:r>
    </w:p>
    <w:p w:rsidR="00E04854" w:rsidRPr="00A51C06" w:rsidRDefault="00E04854" w:rsidP="00E04854">
      <w:pPr>
        <w:jc w:val="center"/>
        <w:rPr>
          <w:b/>
          <w:sz w:val="24"/>
          <w:szCs w:val="24"/>
        </w:rPr>
      </w:pPr>
    </w:p>
    <w:p w:rsidR="00E04854" w:rsidRDefault="00E04854" w:rsidP="00E04854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Dbamy o naszą planetę</w:t>
      </w:r>
    </w:p>
    <w:p w:rsidR="00E04854" w:rsidRDefault="00E04854" w:rsidP="00E04854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Czysta rzeka</w:t>
      </w:r>
    </w:p>
    <w:p w:rsidR="00E04854" w:rsidRDefault="00E04854" w:rsidP="00E04854">
      <w:pPr>
        <w:rPr>
          <w:sz w:val="24"/>
          <w:szCs w:val="24"/>
        </w:rPr>
      </w:pPr>
    </w:p>
    <w:p w:rsidR="00E04854" w:rsidRPr="00A51C06" w:rsidRDefault="00E04854" w:rsidP="00E0485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>- rozwijanie poczucia odpowiedzialności za przyrodę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>- rozwijanie mowy i koncentracji uwagi, opowiadanie historii zgodnie z chronologią wydarzeń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tworzenie okazji do poznawania rzeczywistości przyrodniczej poprzez eksperymentowanie</w:t>
      </w:r>
    </w:p>
    <w:p w:rsidR="00E04854" w:rsidRDefault="00E04854" w:rsidP="00E04854">
      <w:pPr>
        <w:rPr>
          <w:sz w:val="24"/>
          <w:szCs w:val="24"/>
        </w:rPr>
      </w:pPr>
    </w:p>
    <w:p w:rsidR="00E04854" w:rsidRPr="00194C69" w:rsidRDefault="00E04854" w:rsidP="00E0485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z uwagą poznaje proces oczyszczania wody w stacji uzdatniania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>- rozumie potrzebę dbania o czystość wód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dzieli wyraz na sylaby</w:t>
      </w:r>
    </w:p>
    <w:p w:rsidR="00E04854" w:rsidRPr="00E04854" w:rsidRDefault="00E04854" w:rsidP="00E04854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- czyta globalnie wyraz </w:t>
      </w:r>
      <w:r w:rsidRPr="00E04854">
        <w:rPr>
          <w:i/>
          <w:sz w:val="24"/>
          <w:szCs w:val="24"/>
        </w:rPr>
        <w:t>woda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poprawnie formułuje zdania podczas opowiadania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uważnie słucha i rozmawia na temat utworu</w:t>
      </w:r>
    </w:p>
    <w:p w:rsidR="00E04854" w:rsidRDefault="00E04854" w:rsidP="00E04854">
      <w:pPr>
        <w:rPr>
          <w:sz w:val="24"/>
          <w:szCs w:val="24"/>
        </w:rPr>
      </w:pPr>
      <w:r>
        <w:rPr>
          <w:sz w:val="24"/>
          <w:szCs w:val="24"/>
        </w:rPr>
        <w:t>- rozumie co to znaczy mieć szacunek wobec przyrody</w:t>
      </w:r>
    </w:p>
    <w:p w:rsidR="00E04854" w:rsidRDefault="00E04854" w:rsidP="00E04854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- posługuje się w rozmowie </w:t>
      </w:r>
      <w:r w:rsidR="00B707D0">
        <w:rPr>
          <w:sz w:val="24"/>
          <w:szCs w:val="24"/>
        </w:rPr>
        <w:t xml:space="preserve">określeniami: </w:t>
      </w:r>
      <w:r w:rsidR="00B707D0" w:rsidRPr="00B707D0">
        <w:rPr>
          <w:i/>
          <w:sz w:val="24"/>
          <w:szCs w:val="24"/>
        </w:rPr>
        <w:t>zatruta rzeka, zanieczyszczone środowisko</w:t>
      </w:r>
    </w:p>
    <w:p w:rsidR="00B707D0" w:rsidRDefault="00B707D0" w:rsidP="00E04854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>
        <w:rPr>
          <w:sz w:val="24"/>
          <w:szCs w:val="24"/>
        </w:rPr>
        <w:t xml:space="preserve"> bierze udział w zabawach badawczych</w:t>
      </w:r>
    </w:p>
    <w:p w:rsidR="00B707D0" w:rsidRDefault="00B707D0" w:rsidP="00E04854">
      <w:pPr>
        <w:rPr>
          <w:sz w:val="24"/>
          <w:szCs w:val="24"/>
        </w:rPr>
      </w:pPr>
      <w:r>
        <w:rPr>
          <w:sz w:val="24"/>
          <w:szCs w:val="24"/>
        </w:rPr>
        <w:t>- próbuje wyciągać wnioski z eksperymentu</w:t>
      </w:r>
    </w:p>
    <w:p w:rsidR="00B707D0" w:rsidRDefault="00B707D0" w:rsidP="00E04854">
      <w:pPr>
        <w:rPr>
          <w:sz w:val="24"/>
          <w:szCs w:val="24"/>
        </w:rPr>
      </w:pPr>
      <w:r>
        <w:rPr>
          <w:sz w:val="24"/>
          <w:szCs w:val="24"/>
        </w:rPr>
        <w:t>- interesuje się przyrodą i jej ochroną</w:t>
      </w:r>
    </w:p>
    <w:p w:rsidR="00B707D0" w:rsidRDefault="00B707D0" w:rsidP="00E04854">
      <w:pPr>
        <w:rPr>
          <w:sz w:val="24"/>
          <w:szCs w:val="24"/>
        </w:rPr>
      </w:pPr>
      <w:r>
        <w:rPr>
          <w:sz w:val="24"/>
          <w:szCs w:val="24"/>
        </w:rPr>
        <w:t>- podejmuje próby wypowiadania się na temat przyczyn zanieczyszczenia wody</w:t>
      </w:r>
    </w:p>
    <w:p w:rsidR="00B707D0" w:rsidRPr="00B707D0" w:rsidRDefault="00B707D0" w:rsidP="00E04854">
      <w:pPr>
        <w:rPr>
          <w:sz w:val="24"/>
          <w:szCs w:val="24"/>
        </w:rPr>
      </w:pPr>
      <w:r>
        <w:rPr>
          <w:sz w:val="24"/>
          <w:szCs w:val="24"/>
        </w:rPr>
        <w:t>- bierze udział w zabawach ruchowych, wykonuje polecenia, reaguje na sygnały</w:t>
      </w:r>
    </w:p>
    <w:p w:rsidR="00E04854" w:rsidRDefault="00E04854" w:rsidP="00E04854">
      <w:pPr>
        <w:rPr>
          <w:sz w:val="24"/>
          <w:szCs w:val="24"/>
        </w:rPr>
      </w:pPr>
    </w:p>
    <w:p w:rsidR="00E04854" w:rsidRDefault="00E04854" w:rsidP="00E04854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piosenka „Świat w naszych rękach”, </w:t>
      </w:r>
      <w:r w:rsidR="00B707D0">
        <w:rPr>
          <w:sz w:val="24"/>
          <w:szCs w:val="24"/>
        </w:rPr>
        <w:t>fragm. wiersza J. Papuzińskiej „Chora rzeka”</w:t>
      </w:r>
      <w:r w:rsidR="0098703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98703C">
        <w:rPr>
          <w:sz w:val="24"/>
          <w:szCs w:val="24"/>
        </w:rPr>
        <w:t xml:space="preserve">kontur kropli wody (x2), napis </w:t>
      </w:r>
      <w:r w:rsidR="0098703C" w:rsidRPr="0098703C">
        <w:rPr>
          <w:i/>
          <w:sz w:val="24"/>
          <w:szCs w:val="24"/>
        </w:rPr>
        <w:t>woda</w:t>
      </w:r>
      <w:r w:rsidR="0098703C">
        <w:rPr>
          <w:sz w:val="24"/>
          <w:szCs w:val="24"/>
        </w:rPr>
        <w:t>, ilustracje czystej i zanieczyszczonej rzeki, ilustracja lasu i zwierząt (można wykorzystać z poprzedniego dnia), przezroczysty pojemnik z czystą wodą, płyn do mycia naczyń, barwnik spożywczy, niebieska farba, kawałek selera, kartki papieru</w:t>
      </w:r>
      <w:r w:rsidR="00394947">
        <w:rPr>
          <w:sz w:val="24"/>
          <w:szCs w:val="24"/>
        </w:rPr>
        <w:t>, wycięte koła</w:t>
      </w:r>
      <w:r w:rsidR="0098703C">
        <w:rPr>
          <w:sz w:val="24"/>
          <w:szCs w:val="24"/>
        </w:rPr>
        <w:t xml:space="preserve"> 6-8 </w:t>
      </w:r>
      <w:proofErr w:type="spellStart"/>
      <w:r w:rsidR="0098703C">
        <w:rPr>
          <w:sz w:val="24"/>
          <w:szCs w:val="24"/>
        </w:rPr>
        <w:t>szt</w:t>
      </w:r>
      <w:proofErr w:type="spellEnd"/>
    </w:p>
    <w:p w:rsidR="0098703C" w:rsidRDefault="0098703C" w:rsidP="00E04854">
      <w:pPr>
        <w:rPr>
          <w:sz w:val="24"/>
          <w:szCs w:val="24"/>
        </w:rPr>
      </w:pPr>
    </w:p>
    <w:p w:rsidR="00E04854" w:rsidRDefault="00E04854" w:rsidP="00E0485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lastRenderedPageBreak/>
        <w:t>Przebieg zajęć:</w:t>
      </w:r>
    </w:p>
    <w:p w:rsidR="0098703C" w:rsidRPr="0098703C" w:rsidRDefault="0098703C" w:rsidP="0098703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Zabawa muzyczno-ruchowa „Głowa, ramiona”</w:t>
      </w:r>
    </w:p>
    <w:p w:rsidR="0098703C" w:rsidRDefault="0098703C" w:rsidP="0098703C">
      <w:pPr>
        <w:rPr>
          <w:sz w:val="24"/>
          <w:szCs w:val="24"/>
        </w:rPr>
      </w:pPr>
    </w:p>
    <w:p w:rsidR="0098703C" w:rsidRDefault="0098703C" w:rsidP="0098703C">
      <w:pPr>
        <w:rPr>
          <w:rStyle w:val="Hipercze"/>
        </w:rPr>
      </w:pPr>
      <w:hyperlink r:id="rId7" w:history="1">
        <w:r>
          <w:rPr>
            <w:rStyle w:val="Hipercze"/>
          </w:rPr>
          <w:t>https://www.youtube.com/watch?v=0duRGLHMK2s</w:t>
        </w:r>
      </w:hyperlink>
    </w:p>
    <w:p w:rsidR="0098703C" w:rsidRDefault="0098703C" w:rsidP="0001566C">
      <w:pPr>
        <w:jc w:val="center"/>
        <w:rPr>
          <w:rStyle w:val="Hipercze"/>
        </w:rPr>
      </w:pPr>
    </w:p>
    <w:p w:rsidR="0001566C" w:rsidRDefault="0001566C" w:rsidP="0001566C">
      <w:pPr>
        <w:pStyle w:val="Akapitzlist"/>
        <w:numPr>
          <w:ilvl w:val="0"/>
          <w:numId w:val="1"/>
        </w:numPr>
        <w:rPr>
          <w:b/>
        </w:rPr>
      </w:pPr>
      <w:r w:rsidRPr="0001566C">
        <w:rPr>
          <w:b/>
        </w:rPr>
        <w:t>„</w:t>
      </w:r>
      <w:r w:rsidR="00C309B7">
        <w:rPr>
          <w:b/>
        </w:rPr>
        <w:t>Niezwykła podróż kropelki</w:t>
      </w:r>
      <w:r w:rsidRPr="0001566C">
        <w:rPr>
          <w:b/>
        </w:rPr>
        <w:t>” – film edukacyjny</w:t>
      </w:r>
    </w:p>
    <w:p w:rsidR="0001566C" w:rsidRDefault="0001566C" w:rsidP="0001566C">
      <w:pPr>
        <w:pStyle w:val="Akapitzlist"/>
      </w:pPr>
      <w:r w:rsidRPr="0001566C">
        <w:t>Zapo</w:t>
      </w:r>
      <w:r w:rsidR="00C309B7">
        <w:t>znanie</w:t>
      </w:r>
      <w:r>
        <w:t xml:space="preserve"> z przygodą kropelki wody, w jaki sposób jest oczyszczana i natleniana</w:t>
      </w:r>
      <w:r w:rsidR="00C309B7">
        <w:t xml:space="preserve"> (podróż do stacji uzdatniania wody, oczyszczanie wody w filtrach, dotlenianie wody w filtrach, dezynfekcja, oszczędzanie wody)</w:t>
      </w:r>
    </w:p>
    <w:p w:rsidR="00C309B7" w:rsidRDefault="00C309B7" w:rsidP="0001566C">
      <w:pPr>
        <w:pStyle w:val="Akapitzlist"/>
      </w:pPr>
      <w:r>
        <w:t xml:space="preserve">Omawianie z dzieckiem poszczególnych etapów podróży kropelek, próby opowiadania ich przygód </w:t>
      </w:r>
    </w:p>
    <w:p w:rsidR="0001566C" w:rsidRDefault="0001566C" w:rsidP="00C309B7"/>
    <w:p w:rsidR="00C309B7" w:rsidRDefault="00C309B7" w:rsidP="00C309B7">
      <w:hyperlink r:id="rId8" w:history="1">
        <w:r w:rsidRPr="00C309B7">
          <w:rPr>
            <w:color w:val="0000FF"/>
            <w:u w:val="single"/>
          </w:rPr>
          <w:t>https://www.youtube.com/watch?v=plQ8rCApNIQ</w:t>
        </w:r>
      </w:hyperlink>
    </w:p>
    <w:p w:rsidR="00C309B7" w:rsidRDefault="00C309B7" w:rsidP="00C309B7"/>
    <w:p w:rsidR="00C309B7" w:rsidRDefault="00C309B7" w:rsidP="00C309B7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„Czysta i brudna rzeka” – praca z obrazkiem</w:t>
      </w:r>
    </w:p>
    <w:p w:rsidR="00C309B7" w:rsidRDefault="00A75463" w:rsidP="00C309B7">
      <w:pPr>
        <w:pStyle w:val="Akapitzlist"/>
        <w:rPr>
          <w:i/>
        </w:rPr>
      </w:pPr>
      <w:r>
        <w:t xml:space="preserve">Omawianie jak wygląda rzeka na obu ilustracjach, rysowanie na kropelkach wody smutnej i wesołej minki, wycięcie i przyklejenie na właściwym obrazku, czytanie globalne i dzielenie na sylaby wyrazu </w:t>
      </w:r>
      <w:r w:rsidRPr="00A75463">
        <w:rPr>
          <w:i/>
        </w:rPr>
        <w:t>woda</w:t>
      </w:r>
    </w:p>
    <w:p w:rsidR="00091B03" w:rsidRDefault="00091B03" w:rsidP="00C309B7">
      <w:pPr>
        <w:pStyle w:val="Akapitzlist"/>
        <w:rPr>
          <w:i/>
        </w:rPr>
      </w:pPr>
    </w:p>
    <w:p w:rsidR="00A75463" w:rsidRDefault="00A75463" w:rsidP="00C309B7">
      <w:pPr>
        <w:pStyle w:val="Akapitzlist"/>
        <w:rPr>
          <w:i/>
        </w:rPr>
      </w:pPr>
    </w:p>
    <w:p w:rsidR="00A75463" w:rsidRDefault="00A75463" w:rsidP="00C309B7">
      <w:pPr>
        <w:pStyle w:val="Akapitzlist"/>
      </w:pPr>
    </w:p>
    <w:p w:rsidR="00A75463" w:rsidRDefault="00A75463" w:rsidP="00C309B7">
      <w:pPr>
        <w:pStyle w:val="Akapitzlist"/>
      </w:pPr>
      <w:r>
        <w:rPr>
          <w:noProof/>
          <w:lang w:eastAsia="pl-PL"/>
        </w:rPr>
        <w:drawing>
          <wp:inline distT="0" distB="0" distL="0" distR="0" wp14:anchorId="28954315" wp14:editId="7496AFDE">
            <wp:extent cx="3924300" cy="4010025"/>
            <wp:effectExtent l="0" t="0" r="0" b="9525"/>
            <wp:docPr id="2" name="Obraz 2" descr="Kropla Olej Stockowych Ilustracji, Wektorów &amp; Klipartów – (34,22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opla Olej Stockowych Ilustracji, Wektorów &amp; Klipartów – (34,223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63" w:rsidRDefault="00A75463" w:rsidP="00C309B7">
      <w:pPr>
        <w:pStyle w:val="Akapitzlist"/>
      </w:pPr>
    </w:p>
    <w:p w:rsidR="00A75463" w:rsidRDefault="00A75463" w:rsidP="00C309B7">
      <w:pPr>
        <w:pStyle w:val="Akapitzlist"/>
      </w:pPr>
      <w:r>
        <w:rPr>
          <w:noProof/>
          <w:lang w:eastAsia="pl-PL"/>
        </w:rPr>
        <w:drawing>
          <wp:inline distT="0" distB="0" distL="0" distR="0" wp14:anchorId="1681CF4B" wp14:editId="64990D1D">
            <wp:extent cx="4000500" cy="4000500"/>
            <wp:effectExtent l="0" t="0" r="0" b="0"/>
            <wp:docPr id="4" name="Obraz 4" descr="Kropla Olej Stockowych Ilustracji, Wektorów &amp; Klipartów – (34,22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pla Olej Stockowych Ilustracji, Wektorów &amp; Klipartów – (34,223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63" w:rsidRDefault="00A75463" w:rsidP="00091B03"/>
    <w:p w:rsidR="00A75463" w:rsidRDefault="00A75463" w:rsidP="00C309B7">
      <w:pPr>
        <w:pStyle w:val="Akapitzlist"/>
      </w:pPr>
      <w:r>
        <w:rPr>
          <w:noProof/>
          <w:lang w:eastAsia="pl-PL"/>
        </w:rPr>
        <w:drawing>
          <wp:inline distT="0" distB="0" distL="0" distR="0" wp14:anchorId="27EE5FB1" wp14:editId="7AB62BFF">
            <wp:extent cx="5760720" cy="4200525"/>
            <wp:effectExtent l="0" t="0" r="0" b="9525"/>
            <wp:docPr id="6" name="Obraz 6" descr="Czysta, Rzeka, Kamienie,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ysta, Rzeka, Kamienie, L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63" w:rsidRDefault="00A75463" w:rsidP="00C309B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EB73C33" wp14:editId="649EC3BD">
            <wp:extent cx="5760698" cy="4162425"/>
            <wp:effectExtent l="0" t="0" r="0" b="0"/>
            <wp:docPr id="8" name="Obraz 8" descr="5 rzek, w których nie chciałbyś pływać | Vol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rzek, w których nie chciałbyś pływać | Volf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11" cy="41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03" w:rsidRDefault="00091B03" w:rsidP="00C309B7">
      <w:pPr>
        <w:pStyle w:val="Akapitzlist"/>
      </w:pPr>
    </w:p>
    <w:p w:rsidR="00091B03" w:rsidRDefault="00091B03" w:rsidP="00C309B7">
      <w:pPr>
        <w:pStyle w:val="Akapitzlist"/>
      </w:pPr>
    </w:p>
    <w:p w:rsidR="00394947" w:rsidRDefault="00394947" w:rsidP="00C309B7">
      <w:pPr>
        <w:pStyle w:val="Akapitzlist"/>
      </w:pPr>
    </w:p>
    <w:p w:rsidR="00394947" w:rsidRDefault="00394947" w:rsidP="00C309B7">
      <w:pPr>
        <w:pStyle w:val="Akapitzlist"/>
      </w:pPr>
    </w:p>
    <w:p w:rsidR="00091B03" w:rsidRDefault="00091B03" w:rsidP="00091B03">
      <w:pPr>
        <w:pStyle w:val="Akapitzlist"/>
        <w:jc w:val="center"/>
        <w:rPr>
          <w:sz w:val="144"/>
          <w:szCs w:val="144"/>
        </w:rPr>
      </w:pPr>
      <w:r>
        <w:rPr>
          <w:sz w:val="144"/>
          <w:szCs w:val="144"/>
        </w:rPr>
        <w:t>WODA</w:t>
      </w:r>
    </w:p>
    <w:p w:rsidR="00091B03" w:rsidRPr="00091B03" w:rsidRDefault="00091B03" w:rsidP="00091B03">
      <w:pPr>
        <w:pStyle w:val="Akapitzlist"/>
        <w:jc w:val="center"/>
        <w:rPr>
          <w:sz w:val="24"/>
          <w:szCs w:val="24"/>
        </w:rPr>
      </w:pPr>
    </w:p>
    <w:p w:rsidR="00A93D75" w:rsidRDefault="00A93D75" w:rsidP="00C309B7">
      <w:pPr>
        <w:pStyle w:val="Akapitzlist"/>
      </w:pPr>
    </w:p>
    <w:p w:rsidR="00A75463" w:rsidRPr="00A75463" w:rsidRDefault="00A75463" w:rsidP="00C309B7">
      <w:pPr>
        <w:pStyle w:val="Akapitzlist"/>
      </w:pPr>
    </w:p>
    <w:p w:rsidR="00A75463" w:rsidRPr="00A75463" w:rsidRDefault="00A75463" w:rsidP="00A75463">
      <w:pPr>
        <w:pStyle w:val="Akapitzlist"/>
        <w:numPr>
          <w:ilvl w:val="0"/>
          <w:numId w:val="1"/>
        </w:numPr>
        <w:rPr>
          <w:b/>
        </w:rPr>
      </w:pPr>
      <w:r w:rsidRPr="00A75463">
        <w:rPr>
          <w:b/>
        </w:rPr>
        <w:t xml:space="preserve">„Chora rzeka” – słuchanie </w:t>
      </w:r>
      <w:r>
        <w:rPr>
          <w:b/>
        </w:rPr>
        <w:t>fragme</w:t>
      </w:r>
      <w:r w:rsidRPr="00A75463">
        <w:rPr>
          <w:b/>
        </w:rPr>
        <w:t>ntu wiersza J. Papuzińskiej</w:t>
      </w:r>
    </w:p>
    <w:p w:rsidR="00A75463" w:rsidRDefault="00A75463" w:rsidP="00A75463">
      <w:pPr>
        <w:pStyle w:val="Akapitzlist"/>
      </w:pPr>
    </w:p>
    <w:p w:rsidR="00A75463" w:rsidRDefault="00A75463" w:rsidP="00A75463">
      <w:pPr>
        <w:pStyle w:val="Akapitzlist"/>
      </w:pPr>
    </w:p>
    <w:p w:rsidR="00A75463" w:rsidRDefault="00A93D75" w:rsidP="00A75463">
      <w:pPr>
        <w:pStyle w:val="Akapitzlist"/>
        <w:rPr>
          <w:b/>
          <w:i/>
        </w:rPr>
      </w:pPr>
      <w:r w:rsidRPr="00A93D75">
        <w:rPr>
          <w:b/>
          <w:i/>
        </w:rPr>
        <w:t>Chora rzeka (fragment) J. Papuzińska</w:t>
      </w:r>
    </w:p>
    <w:p w:rsidR="00A93D75" w:rsidRDefault="00A93D75" w:rsidP="00A93D75">
      <w:pPr>
        <w:pStyle w:val="Akapitzlist"/>
      </w:pPr>
      <w:r>
        <w:t>Śniła się kotkowi rzeka,</w:t>
      </w:r>
    </w:p>
    <w:p w:rsidR="00A93D75" w:rsidRDefault="00A93D75" w:rsidP="00A93D75">
      <w:pPr>
        <w:pStyle w:val="Akapitzlist"/>
      </w:pPr>
      <w:r>
        <w:t>wielka rzeka pełna mleka…</w:t>
      </w:r>
    </w:p>
    <w:p w:rsidR="00A93D75" w:rsidRDefault="00A93D75" w:rsidP="00A93D75">
      <w:pPr>
        <w:pStyle w:val="Akapitzlist"/>
      </w:pPr>
      <w:r>
        <w:t>Tutaj płynie biała rzeka.</w:t>
      </w:r>
    </w:p>
    <w:p w:rsidR="00A93D75" w:rsidRDefault="00A93D75" w:rsidP="00A93D75">
      <w:pPr>
        <w:pStyle w:val="Akapitzlist"/>
      </w:pPr>
      <w:r>
        <w:t>Jak tu pusto!</w:t>
      </w:r>
    </w:p>
    <w:p w:rsidR="00A93D75" w:rsidRDefault="00A93D75" w:rsidP="00A93D75">
      <w:pPr>
        <w:pStyle w:val="Akapitzlist"/>
      </w:pPr>
      <w:r>
        <w:t>Drzewo uschło…</w:t>
      </w:r>
    </w:p>
    <w:p w:rsidR="00A93D75" w:rsidRDefault="00A93D75" w:rsidP="00A93D75">
      <w:pPr>
        <w:pStyle w:val="Akapitzlist"/>
      </w:pPr>
      <w:r>
        <w:t xml:space="preserve">Cicho tak – </w:t>
      </w:r>
    </w:p>
    <w:p w:rsidR="00A93D75" w:rsidRDefault="00A93D75" w:rsidP="00A93D75">
      <w:pPr>
        <w:pStyle w:val="Akapitzlist"/>
      </w:pPr>
      <w:r>
        <w:t>ani ptak,</w:t>
      </w:r>
    </w:p>
    <w:p w:rsidR="00A93D75" w:rsidRDefault="00A93D75" w:rsidP="00A93D75">
      <w:pPr>
        <w:pStyle w:val="Akapitzlist"/>
      </w:pPr>
      <w:r>
        <w:t>ani ważka, ani komar, ani bąk,</w:t>
      </w:r>
    </w:p>
    <w:p w:rsidR="00A93D75" w:rsidRDefault="00A93D75" w:rsidP="00A93D75">
      <w:pPr>
        <w:pStyle w:val="Akapitzlist"/>
      </w:pPr>
      <w:r>
        <w:lastRenderedPageBreak/>
        <w:t>ani grad, ani płaz, ani ślimak, ani żadna wodna roślina,</w:t>
      </w:r>
    </w:p>
    <w:p w:rsidR="00A93D75" w:rsidRDefault="00A93D75" w:rsidP="00A93D75">
      <w:pPr>
        <w:pStyle w:val="Akapitzlist"/>
      </w:pPr>
      <w:r>
        <w:t>(…) ani pstrąg,</w:t>
      </w:r>
    </w:p>
    <w:p w:rsidR="00A93D75" w:rsidRDefault="00A93D75" w:rsidP="00A93D75">
      <w:pPr>
        <w:pStyle w:val="Akapitzlist"/>
      </w:pPr>
      <w:r>
        <w:t xml:space="preserve">nikt już nie żyje tutaj, </w:t>
      </w:r>
    </w:p>
    <w:p w:rsidR="00A93D75" w:rsidRDefault="00A93D75" w:rsidP="00A93D75">
      <w:pPr>
        <w:pStyle w:val="Akapitzlist"/>
      </w:pPr>
      <w:r>
        <w:t>bo rzeka jest zatruta.</w:t>
      </w:r>
    </w:p>
    <w:p w:rsidR="00A93D75" w:rsidRDefault="00A93D75" w:rsidP="00A93D75">
      <w:pPr>
        <w:pStyle w:val="Akapitzlist"/>
      </w:pPr>
      <w:r>
        <w:t>Sterczy napis „Zakaz kąpieli”.</w:t>
      </w:r>
    </w:p>
    <w:p w:rsidR="00A93D75" w:rsidRDefault="00A93D75" w:rsidP="00A93D75">
      <w:pPr>
        <w:pStyle w:val="Akapitzlist"/>
      </w:pPr>
      <w:r>
        <w:t>(…)</w:t>
      </w:r>
    </w:p>
    <w:p w:rsidR="00A93D75" w:rsidRDefault="00A93D75" w:rsidP="00A93D75">
      <w:pPr>
        <w:pStyle w:val="Akapitzlist"/>
      </w:pPr>
      <w:r>
        <w:t>Chora rzeka nie narzeka,</w:t>
      </w:r>
    </w:p>
    <w:p w:rsidR="00A93D75" w:rsidRDefault="00A93D75" w:rsidP="00A93D75">
      <w:pPr>
        <w:pStyle w:val="Akapitzlist"/>
      </w:pPr>
      <w:r>
        <w:t>tylko czeka, czeka, czeka…</w:t>
      </w:r>
    </w:p>
    <w:p w:rsidR="00A93D75" w:rsidRDefault="00A93D75" w:rsidP="00A93D75">
      <w:pPr>
        <w:pStyle w:val="Akapitzlist"/>
      </w:pPr>
    </w:p>
    <w:p w:rsidR="00A93D75" w:rsidRDefault="00A93D75" w:rsidP="00A93D75">
      <w:pPr>
        <w:pStyle w:val="Akapitzlist"/>
      </w:pPr>
      <w:r>
        <w:t xml:space="preserve">Rozmowa z dzieckiem na temat treści wiersza: co się śniło kotkowi?, jakie zwierzęta mieszkają w wodzie?, dlaczego wszystkie zwierzęta i rośliny wyprowadziły się z rzeki? </w:t>
      </w:r>
    </w:p>
    <w:p w:rsidR="00A93D75" w:rsidRDefault="00091B03" w:rsidP="00A93D75">
      <w:pPr>
        <w:pStyle w:val="Akapitzlist"/>
      </w:pPr>
      <w:r>
        <w:t>o</w:t>
      </w:r>
      <w:r w:rsidR="00A93D75">
        <w:t xml:space="preserve"> której rzece mówił wiersz? (obrazki z poprzedniego zadania)</w:t>
      </w:r>
      <w:r>
        <w:t>, o co może prosić rzeka?</w:t>
      </w:r>
    </w:p>
    <w:p w:rsidR="00091B03" w:rsidRDefault="00091B03" w:rsidP="00A93D75">
      <w:pPr>
        <w:pStyle w:val="Akapitzlist"/>
      </w:pPr>
      <w:r>
        <w:t>Np.: nie zanieczyszczaj mnie, nie wrzucaj butelek i worków do wody, nie zostawiaj śmieci na brzegu rzeki. Zwracamy dziecku uwagę, że nie tylko trzeba szanować wodę w rzekach czy jeziorach lecz także nie wolno zanieczyszczać lasów, gdyż są one źródłem czystego powietrza, miejscem życia wielu roślin i zwierząt</w:t>
      </w:r>
    </w:p>
    <w:p w:rsidR="00091B03" w:rsidRDefault="00091B03" w:rsidP="00A93D75">
      <w:pPr>
        <w:pStyle w:val="Akapitzlist"/>
      </w:pPr>
    </w:p>
    <w:p w:rsidR="00091B03" w:rsidRDefault="00091B03" w:rsidP="00A93D75">
      <w:pPr>
        <w:pStyle w:val="Akapitzlist"/>
      </w:pPr>
    </w:p>
    <w:p w:rsidR="00091B03" w:rsidRDefault="00091B03" w:rsidP="00A93D75">
      <w:pPr>
        <w:pStyle w:val="Akapitzlist"/>
      </w:pPr>
    </w:p>
    <w:p w:rsidR="00091B03" w:rsidRDefault="00091B03" w:rsidP="00A93D75">
      <w:pPr>
        <w:pStyle w:val="Akapitzlist"/>
      </w:pPr>
      <w:r>
        <w:rPr>
          <w:noProof/>
          <w:lang w:eastAsia="pl-PL"/>
        </w:rPr>
        <w:drawing>
          <wp:inline distT="0" distB="0" distL="0" distR="0" wp14:anchorId="07AB3780" wp14:editId="5D778523">
            <wp:extent cx="5759813" cy="4648200"/>
            <wp:effectExtent l="0" t="0" r="0" b="0"/>
            <wp:docPr id="10" name="Obraz 10" descr="Strzyżów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zyżów Port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1" cy="46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03" w:rsidRDefault="00091B03" w:rsidP="00A93D75">
      <w:pPr>
        <w:pStyle w:val="Akapitzlist"/>
      </w:pPr>
    </w:p>
    <w:p w:rsidR="00091B03" w:rsidRDefault="00091B03" w:rsidP="00A93D75">
      <w:pPr>
        <w:pStyle w:val="Akapitzlist"/>
      </w:pPr>
    </w:p>
    <w:p w:rsidR="00091B03" w:rsidRDefault="00091B03" w:rsidP="00A93D75">
      <w:pPr>
        <w:pStyle w:val="Akapitzlist"/>
      </w:pPr>
    </w:p>
    <w:p w:rsidR="00A93D75" w:rsidRPr="00A93D75" w:rsidRDefault="00A93D75" w:rsidP="00A93D75">
      <w:pPr>
        <w:pStyle w:val="Akapitzlist"/>
      </w:pPr>
    </w:p>
    <w:p w:rsidR="0098703C" w:rsidRDefault="0098703C" w:rsidP="0098703C">
      <w:pPr>
        <w:pStyle w:val="Akapitzlist"/>
        <w:rPr>
          <w:b/>
          <w:sz w:val="24"/>
          <w:szCs w:val="24"/>
        </w:rPr>
      </w:pPr>
    </w:p>
    <w:p w:rsidR="003D03FF" w:rsidRDefault="00091B03">
      <w:r>
        <w:rPr>
          <w:noProof/>
          <w:lang w:eastAsia="pl-PL"/>
        </w:rPr>
        <w:drawing>
          <wp:inline distT="0" distB="0" distL="0" distR="0" wp14:anchorId="6974553C" wp14:editId="5FBE81D8">
            <wp:extent cx="5715000" cy="4476750"/>
            <wp:effectExtent l="0" t="0" r="0" b="0"/>
            <wp:docPr id="12" name="Obraz 12" descr="JESIEŃ LAS ZWIERZĘTA LEŚNE - Ułóż Puzzle Online za darmo na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SIEŃ LAS ZWIERZĘTA LEŚNE - Ułóż Puzzle Online za darmo na Puzzl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03" w:rsidRDefault="00091B03"/>
    <w:p w:rsidR="00091B03" w:rsidRDefault="00091B03" w:rsidP="00091B03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„Świat w naszych rękach” – utrwalanie piosenki</w:t>
      </w:r>
    </w:p>
    <w:p w:rsidR="00091B03" w:rsidRDefault="00091B03" w:rsidP="00091B03">
      <w:pPr>
        <w:rPr>
          <w:b/>
        </w:rPr>
      </w:pPr>
    </w:p>
    <w:p w:rsidR="005512F4" w:rsidRDefault="005512F4" w:rsidP="005512F4">
      <w:pPr>
        <w:rPr>
          <w:color w:val="0000FF"/>
          <w:u w:val="single"/>
        </w:rPr>
      </w:pPr>
      <w:hyperlink r:id="rId14" w:history="1">
        <w:r w:rsidRPr="005512F4">
          <w:rPr>
            <w:color w:val="0000FF"/>
            <w:u w:val="single"/>
          </w:rPr>
          <w:t>https://www.youtube.com/watch?v=pRNtFXew_VE</w:t>
        </w:r>
      </w:hyperlink>
    </w:p>
    <w:p w:rsidR="00985BDE" w:rsidRPr="005512F4" w:rsidRDefault="00985BDE" w:rsidP="005512F4"/>
    <w:p w:rsidR="00091B03" w:rsidRDefault="005512F4" w:rsidP="005512F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„Duża fala” – zabawa ruchowa z elementem skłonu</w:t>
      </w:r>
      <w:r w:rsidR="00985BDE">
        <w:rPr>
          <w:b/>
        </w:rPr>
        <w:t xml:space="preserve"> bocznego</w:t>
      </w:r>
    </w:p>
    <w:p w:rsidR="005512F4" w:rsidRDefault="005512F4" w:rsidP="005512F4">
      <w:pPr>
        <w:pStyle w:val="Akapitzlist"/>
      </w:pPr>
      <w:r>
        <w:t xml:space="preserve">Dziecko siada na dywanie, nogi w rozkroku wyciągnięte do przodu, ręce wyprostowane w bok, </w:t>
      </w:r>
      <w:r w:rsidR="00985BDE">
        <w:t xml:space="preserve">przechyla się z jednego boku na drugi, na klaśnięcie i hasło </w:t>
      </w:r>
      <w:r w:rsidR="00985BDE" w:rsidRPr="00985BDE">
        <w:rPr>
          <w:i/>
        </w:rPr>
        <w:t>fala</w:t>
      </w:r>
      <w:r w:rsidR="00985BDE">
        <w:rPr>
          <w:i/>
        </w:rPr>
        <w:t xml:space="preserve"> </w:t>
      </w:r>
      <w:r w:rsidR="00985BDE">
        <w:t>kładzie się raz na jednym boku raz na drugim</w:t>
      </w:r>
    </w:p>
    <w:p w:rsidR="00985BDE" w:rsidRPr="00985BDE" w:rsidRDefault="00985BDE" w:rsidP="005512F4">
      <w:pPr>
        <w:pStyle w:val="Akapitzlist"/>
      </w:pPr>
    </w:p>
    <w:p w:rsidR="005512F4" w:rsidRDefault="005512F4" w:rsidP="005512F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„Czysta i brudna woda” – zabawa badawcza z wykorzystaniem wody</w:t>
      </w:r>
    </w:p>
    <w:p w:rsidR="005512F4" w:rsidRDefault="00985BDE" w:rsidP="005512F4">
      <w:pPr>
        <w:pStyle w:val="Akapitzlist"/>
      </w:pPr>
      <w:r>
        <w:t xml:space="preserve">Stawiamy przed dzieckiem pojemnik z czystą wodą, rozmawiamy na temat koloru wody i jej czystości. Dziecko wlewa do wody różne substancje: płyn do mycia naczyń, barwnik spożywczy, niebieską farbę, obserwuje co dzieje się pod wpływem tych substancji i stara się wyciągnąć wnioski jak zmienia się woda. Do pojemnika z brudną już teraz wodą wkładamy kawałek selera, odstawiamy do obserwacji co się stanie z rośliną pod wpływem działania substancji, które zostały wlane do wody. Po dłuższym czasie podsumowujemy eksperyment, rozmawiamy z dzieckiem na temat co się dzieje gdy rośliny napiją się brudnej wody </w:t>
      </w:r>
      <w:r w:rsidR="00394947">
        <w:t xml:space="preserve">(np. </w:t>
      </w:r>
      <w:r>
        <w:t xml:space="preserve">w </w:t>
      </w:r>
      <w:r>
        <w:lastRenderedPageBreak/>
        <w:t>rzece</w:t>
      </w:r>
      <w:r w:rsidR="00394947">
        <w:t>)</w:t>
      </w:r>
      <w:r>
        <w:t>, nawet bardzo mała ilość wylanych substancji i wyrzuconych śmieci sprawia, że cała woda jest zanieczyszczona</w:t>
      </w:r>
    </w:p>
    <w:p w:rsidR="00394947" w:rsidRDefault="00394947" w:rsidP="005512F4">
      <w:pPr>
        <w:pStyle w:val="Akapitzlist"/>
      </w:pPr>
    </w:p>
    <w:p w:rsidR="00394947" w:rsidRPr="00394947" w:rsidRDefault="00394947" w:rsidP="00394947">
      <w:pPr>
        <w:pStyle w:val="Akapitzlist"/>
        <w:numPr>
          <w:ilvl w:val="0"/>
          <w:numId w:val="1"/>
        </w:numPr>
      </w:pPr>
      <w:r>
        <w:rPr>
          <w:b/>
        </w:rPr>
        <w:t>„Kropelki wody” – zabawa ruchowa orientacyjno-porządkowa</w:t>
      </w:r>
    </w:p>
    <w:p w:rsidR="00394947" w:rsidRDefault="00394947" w:rsidP="00394947">
      <w:pPr>
        <w:pStyle w:val="Akapitzlist"/>
      </w:pPr>
      <w:r>
        <w:t xml:space="preserve">Rozkładamy na dywanie kartki papieru 6-8 </w:t>
      </w:r>
      <w:proofErr w:type="spellStart"/>
      <w:r>
        <w:t>szt</w:t>
      </w:r>
      <w:proofErr w:type="spellEnd"/>
      <w:r>
        <w:t xml:space="preserve">, mogą to być wycięte koła. Dziecko biega po dywanie omijając przeszkody, na hasło </w:t>
      </w:r>
      <w:r w:rsidRPr="00394947">
        <w:rPr>
          <w:i/>
        </w:rPr>
        <w:t>kropelki do kałuży</w:t>
      </w:r>
      <w:r>
        <w:t xml:space="preserve"> zatrzymują się przed „kałużami” i wskakują na nie obunóż</w:t>
      </w:r>
    </w:p>
    <w:p w:rsidR="00394947" w:rsidRDefault="00394947" w:rsidP="00394947">
      <w:pPr>
        <w:pStyle w:val="Akapitzlist"/>
      </w:pPr>
    </w:p>
    <w:p w:rsidR="00394947" w:rsidRDefault="00394947" w:rsidP="00394947">
      <w:pPr>
        <w:pStyle w:val="Akapitzlist"/>
        <w:numPr>
          <w:ilvl w:val="0"/>
          <w:numId w:val="1"/>
        </w:numPr>
        <w:rPr>
          <w:b/>
        </w:rPr>
      </w:pPr>
      <w:r w:rsidRPr="00394947">
        <w:rPr>
          <w:b/>
        </w:rPr>
        <w:t>Informacje dodatkowe</w:t>
      </w:r>
    </w:p>
    <w:p w:rsidR="00394947" w:rsidRDefault="00394947" w:rsidP="00394947">
      <w:pPr>
        <w:pStyle w:val="Akapitzlist"/>
      </w:pPr>
      <w:r>
        <w:t>Można wykorzystać zabawę z maszerowaniem</w:t>
      </w:r>
      <w:r w:rsidR="00C56F28">
        <w:t xml:space="preserve"> po kole</w:t>
      </w:r>
      <w:r>
        <w:t>, której dzieci jeszcze nie znają, trzeba uważnie słuchać tekstu</w:t>
      </w:r>
      <w:r w:rsidR="00C56F28">
        <w:t>, na liczenie można klaskać, tupać, podskakiwać</w:t>
      </w:r>
    </w:p>
    <w:p w:rsidR="00C56F28" w:rsidRDefault="00C56F28" w:rsidP="00394947">
      <w:pPr>
        <w:pStyle w:val="Akapitzlist"/>
      </w:pPr>
    </w:p>
    <w:p w:rsidR="00C56F28" w:rsidRDefault="00C56F28" w:rsidP="00C56F28">
      <w:hyperlink r:id="rId15" w:history="1">
        <w:r w:rsidRPr="00C56F28">
          <w:rPr>
            <w:color w:val="0000FF"/>
            <w:u w:val="single"/>
          </w:rPr>
          <w:t>https://www.youtube.com/watch?v=lbB770dSoI0</w:t>
        </w:r>
      </w:hyperlink>
    </w:p>
    <w:p w:rsidR="00394947" w:rsidRPr="00394947" w:rsidRDefault="00394947" w:rsidP="00394947">
      <w:pPr>
        <w:pStyle w:val="Akapitzlist"/>
      </w:pPr>
    </w:p>
    <w:p w:rsidR="00394947" w:rsidRDefault="00394947" w:rsidP="00394947">
      <w:pPr>
        <w:pStyle w:val="Akapitzlist"/>
      </w:pPr>
      <w:bookmarkStart w:id="0" w:name="_GoBack"/>
      <w:bookmarkEnd w:id="0"/>
    </w:p>
    <w:p w:rsidR="00394947" w:rsidRPr="00394947" w:rsidRDefault="00394947" w:rsidP="00394947">
      <w:pPr>
        <w:pStyle w:val="Akapitzlist"/>
        <w:rPr>
          <w:b/>
        </w:rPr>
      </w:pPr>
      <w:r w:rsidRPr="00394947">
        <w:rPr>
          <w:b/>
        </w:rPr>
        <w:t>Miłej zabawy!</w:t>
      </w:r>
    </w:p>
    <w:sectPr w:rsidR="00394947" w:rsidRPr="0039494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112" w:rsidRDefault="00677112" w:rsidP="00B707D0">
      <w:pPr>
        <w:spacing w:after="0" w:line="240" w:lineRule="auto"/>
      </w:pPr>
      <w:r>
        <w:separator/>
      </w:r>
    </w:p>
  </w:endnote>
  <w:endnote w:type="continuationSeparator" w:id="0">
    <w:p w:rsidR="00677112" w:rsidRDefault="00677112" w:rsidP="00B7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3420506"/>
      <w:docPartObj>
        <w:docPartGallery w:val="Page Numbers (Bottom of Page)"/>
        <w:docPartUnique/>
      </w:docPartObj>
    </w:sdtPr>
    <w:sdtContent>
      <w:p w:rsidR="00B707D0" w:rsidRDefault="00B707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F28">
          <w:rPr>
            <w:noProof/>
          </w:rPr>
          <w:t>7</w:t>
        </w:r>
        <w:r>
          <w:fldChar w:fldCharType="end"/>
        </w:r>
      </w:p>
    </w:sdtContent>
  </w:sdt>
  <w:p w:rsidR="00B707D0" w:rsidRDefault="00B707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112" w:rsidRDefault="00677112" w:rsidP="00B707D0">
      <w:pPr>
        <w:spacing w:after="0" w:line="240" w:lineRule="auto"/>
      </w:pPr>
      <w:r>
        <w:separator/>
      </w:r>
    </w:p>
  </w:footnote>
  <w:footnote w:type="continuationSeparator" w:id="0">
    <w:p w:rsidR="00677112" w:rsidRDefault="00677112" w:rsidP="00B70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D6837"/>
    <w:multiLevelType w:val="hybridMultilevel"/>
    <w:tmpl w:val="5600D268"/>
    <w:lvl w:ilvl="0" w:tplc="5E462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854"/>
    <w:rsid w:val="0001566C"/>
    <w:rsid w:val="00091B03"/>
    <w:rsid w:val="00394947"/>
    <w:rsid w:val="003D03FF"/>
    <w:rsid w:val="005512F4"/>
    <w:rsid w:val="00677112"/>
    <w:rsid w:val="00985BDE"/>
    <w:rsid w:val="0098703C"/>
    <w:rsid w:val="00A75463"/>
    <w:rsid w:val="00A93D75"/>
    <w:rsid w:val="00B707D0"/>
    <w:rsid w:val="00C309B7"/>
    <w:rsid w:val="00C56F28"/>
    <w:rsid w:val="00E0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DD5FF-8D1B-47BA-9E67-5CAABCDC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8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485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7D0"/>
  </w:style>
  <w:style w:type="paragraph" w:styleId="Stopka">
    <w:name w:val="footer"/>
    <w:basedOn w:val="Normalny"/>
    <w:link w:val="StopkaZnak"/>
    <w:uiPriority w:val="99"/>
    <w:unhideWhenUsed/>
    <w:rsid w:val="00B7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7D0"/>
  </w:style>
  <w:style w:type="character" w:styleId="Hipercze">
    <w:name w:val="Hyperlink"/>
    <w:basedOn w:val="Domylnaczcionkaakapitu"/>
    <w:uiPriority w:val="99"/>
    <w:semiHidden/>
    <w:unhideWhenUsed/>
    <w:rsid w:val="009870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lQ8rCApNIQ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duRGLHMK2s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bB770dSoI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pRNtFXew_V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730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2020-04-21T18:21:00Z</dcterms:created>
  <dcterms:modified xsi:type="dcterms:W3CDTF">2020-04-21T20:21:00Z</dcterms:modified>
</cp:coreProperties>
</file>